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602EB9" w:rsidP="00837D53">
      <w:pPr>
        <w:rPr>
          <w:color w:val="FF0000"/>
        </w:rPr>
      </w:pPr>
      <w:r>
        <w:rPr>
          <w:noProof/>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pic:spPr>
                </pic:pic>
              </a:graphicData>
            </a:graphic>
          </wp:anchor>
        </w:drawing>
      </w:r>
      <w:r>
        <w:t xml:space="preserve">  </w:t>
      </w:r>
      <w:r>
        <w:rPr>
          <w:color w:val="FF0000"/>
        </w:rPr>
        <w:t xml:space="preserve">                               </w:t>
      </w:r>
    </w:p>
    <w:p w:rsidR="00602EB9" w:rsidRDefault="00602EB9" w:rsidP="00602EB9">
      <w:pPr>
        <w:ind w:left="708"/>
        <w:jc w:val="center"/>
        <w:rPr>
          <w:color w:val="FF0000"/>
        </w:rPr>
      </w:pPr>
      <w:r>
        <w:rPr>
          <w:color w:val="FF0000"/>
        </w:rPr>
        <w:t xml:space="preserve">                                                                                                                           </w:t>
      </w:r>
    </w:p>
    <w:p w:rsidR="00602EB9" w:rsidRDefault="00602EB9" w:rsidP="00602EB9">
      <w:pPr>
        <w:ind w:left="1417" w:firstLine="87"/>
        <w:jc w:val="center"/>
        <w:rPr>
          <w:b/>
          <w:bCs/>
          <w:sz w:val="20"/>
          <w:szCs w:val="20"/>
        </w:rPr>
      </w:pPr>
    </w:p>
    <w:p w:rsidR="00602EB9" w:rsidRDefault="00602EB9" w:rsidP="00602EB9">
      <w:pPr>
        <w:pStyle w:val="1"/>
        <w:ind w:left="1417"/>
        <w:jc w:val="both"/>
        <w:rPr>
          <w:sz w:val="28"/>
          <w:szCs w:val="28"/>
        </w:rPr>
      </w:pPr>
    </w:p>
    <w:p w:rsidR="00602EB9" w:rsidRDefault="00602EB9" w:rsidP="00602EB9">
      <w:pPr>
        <w:spacing w:before="120" w:after="120"/>
        <w:ind w:left="709"/>
        <w:rPr>
          <w:sz w:val="28"/>
        </w:rPr>
      </w:pPr>
    </w:p>
    <w:p w:rsidR="00602EB9" w:rsidRDefault="00602EB9" w:rsidP="00602EB9">
      <w:pPr>
        <w:spacing w:before="120" w:after="120"/>
        <w:ind w:left="-538" w:right="-1191"/>
        <w:rPr>
          <w:b/>
          <w:bCs/>
          <w:sz w:val="22"/>
          <w:szCs w:val="22"/>
        </w:rPr>
      </w:pPr>
      <w:r>
        <w:rPr>
          <w:b/>
          <w:bCs/>
        </w:rPr>
        <w:t xml:space="preserve">                 </w:t>
      </w:r>
      <w:r>
        <w:rPr>
          <w:b/>
          <w:bCs/>
          <w:sz w:val="22"/>
          <w:szCs w:val="22"/>
        </w:rPr>
        <w:t xml:space="preserve">МО АДМИНИСТРАЦИЙЖЕ                                              АДМИНИСТРАЦИЯ МО  </w:t>
      </w:r>
    </w:p>
    <w:p w:rsidR="00602EB9" w:rsidRDefault="00602EB9" w:rsidP="00602EB9">
      <w:pPr>
        <w:spacing w:before="120" w:after="120"/>
        <w:ind w:left="-538" w:right="-1191"/>
        <w:rPr>
          <w:b/>
          <w:bCs/>
          <w:sz w:val="22"/>
          <w:szCs w:val="22"/>
        </w:rPr>
      </w:pPr>
      <w:r>
        <w:rPr>
          <w:b/>
          <w:bCs/>
          <w:sz w:val="22"/>
          <w:szCs w:val="22"/>
        </w:rPr>
        <w:t xml:space="preserve">         «КОКШАЙСК СЕЛА АДМИНИСТРАЦИЙ»      «КОКШАЙСКОЕ СЕЛЬСКОЕ ПОСЕЛЕНИЕ» </w:t>
      </w:r>
    </w:p>
    <w:p w:rsidR="00602EB9" w:rsidRDefault="00602EB9" w:rsidP="00602EB9">
      <w:pPr>
        <w:spacing w:before="120"/>
        <w:ind w:left="709" w:firstLine="87"/>
        <w:rPr>
          <w:b/>
          <w:bCs/>
          <w:sz w:val="22"/>
          <w:szCs w:val="22"/>
        </w:rPr>
      </w:pPr>
      <w:r>
        <w:rPr>
          <w:b/>
          <w:bCs/>
          <w:sz w:val="22"/>
          <w:szCs w:val="22"/>
        </w:rPr>
        <w:t xml:space="preserve">         ПУНЧАЛЖЕ</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ПОСТАНОВЛЕНИЕ</w:t>
      </w:r>
      <w:r>
        <w:rPr>
          <w:b/>
          <w:bCs/>
          <w:sz w:val="22"/>
          <w:szCs w:val="22"/>
        </w:rPr>
        <w:tab/>
      </w:r>
      <w:r>
        <w:rPr>
          <w:b/>
          <w:bCs/>
          <w:sz w:val="22"/>
          <w:szCs w:val="22"/>
        </w:rPr>
        <w:tab/>
      </w:r>
    </w:p>
    <w:p w:rsidR="00602EB9" w:rsidRDefault="00602EB9" w:rsidP="00602EB9">
      <w:pPr>
        <w:spacing w:before="120"/>
        <w:ind w:left="709" w:firstLine="87"/>
        <w:rPr>
          <w:b/>
          <w:bCs/>
          <w:sz w:val="22"/>
          <w:szCs w:val="22"/>
        </w:rPr>
      </w:pPr>
    </w:p>
    <w:tbl>
      <w:tblPr>
        <w:tblW w:w="0" w:type="auto"/>
        <w:jc w:val="center"/>
        <w:tblInd w:w="-612" w:type="dxa"/>
        <w:tblLook w:val="01E0"/>
      </w:tblPr>
      <w:tblGrid>
        <w:gridCol w:w="10080"/>
      </w:tblGrid>
      <w:tr w:rsidR="00602EB9" w:rsidTr="00602EB9">
        <w:trPr>
          <w:trHeight w:val="451"/>
          <w:jc w:val="center"/>
        </w:trPr>
        <w:tc>
          <w:tcPr>
            <w:tcW w:w="10080" w:type="dxa"/>
            <w:tcBorders>
              <w:top w:val="single" w:sz="24" w:space="0" w:color="auto"/>
              <w:left w:val="nil"/>
              <w:bottom w:val="nil"/>
              <w:right w:val="nil"/>
            </w:tcBorders>
          </w:tcPr>
          <w:p w:rsidR="00602EB9" w:rsidRDefault="00602EB9">
            <w:pPr>
              <w:spacing w:line="276" w:lineRule="auto"/>
              <w:jc w:val="center"/>
              <w:rPr>
                <w:sz w:val="20"/>
                <w:szCs w:val="20"/>
              </w:rPr>
            </w:pPr>
            <w:r>
              <w:rPr>
                <w:bCs/>
                <w:sz w:val="20"/>
                <w:szCs w:val="20"/>
              </w:rPr>
              <w:t xml:space="preserve">Тел(83645)6-82-21, факс 6-82-19. </w:t>
            </w:r>
            <w:r>
              <w:rPr>
                <w:bCs/>
                <w:sz w:val="20"/>
                <w:szCs w:val="20"/>
                <w:lang w:val="en-US"/>
              </w:rPr>
              <w:t>e</w:t>
            </w:r>
            <w:r>
              <w:rPr>
                <w:bCs/>
                <w:sz w:val="20"/>
                <w:szCs w:val="20"/>
              </w:rPr>
              <w:t>-</w:t>
            </w:r>
            <w:r>
              <w:rPr>
                <w:bCs/>
                <w:sz w:val="20"/>
                <w:szCs w:val="20"/>
                <w:lang w:val="en-US"/>
              </w:rPr>
              <w:t>mail</w:t>
            </w:r>
            <w:r>
              <w:rPr>
                <w:bCs/>
                <w:sz w:val="20"/>
                <w:szCs w:val="20"/>
              </w:rPr>
              <w:t xml:space="preserve">: </w:t>
            </w:r>
            <w:proofErr w:type="spellStart"/>
            <w:r>
              <w:rPr>
                <w:bCs/>
                <w:sz w:val="20"/>
                <w:szCs w:val="20"/>
                <w:lang w:val="en-US"/>
              </w:rPr>
              <w:t>k</w:t>
            </w:r>
            <w:hyperlink r:id="rId6" w:history="1">
              <w:r>
                <w:rPr>
                  <w:rStyle w:val="a3"/>
                  <w:bCs/>
                  <w:sz w:val="20"/>
                  <w:szCs w:val="20"/>
                  <w:lang w:val="en-US"/>
                </w:rPr>
                <w:t>okshask</w:t>
              </w:r>
              <w:proofErr w:type="spellEnd"/>
              <w:r>
                <w:rPr>
                  <w:rStyle w:val="a3"/>
                  <w:bCs/>
                  <w:sz w:val="20"/>
                  <w:szCs w:val="20"/>
                </w:rPr>
                <w:t>.</w:t>
              </w:r>
              <w:r>
                <w:rPr>
                  <w:rStyle w:val="a3"/>
                  <w:bCs/>
                  <w:sz w:val="20"/>
                  <w:szCs w:val="20"/>
                  <w:lang w:val="en-US"/>
                </w:rPr>
                <w:t>adm</w:t>
              </w:r>
              <w:r>
                <w:rPr>
                  <w:rStyle w:val="a3"/>
                  <w:bCs/>
                  <w:sz w:val="20"/>
                  <w:szCs w:val="20"/>
                </w:rPr>
                <w:t>@</w:t>
              </w:r>
              <w:r>
                <w:rPr>
                  <w:rStyle w:val="a3"/>
                  <w:bCs/>
                  <w:sz w:val="20"/>
                  <w:szCs w:val="20"/>
                  <w:lang w:val="en-US"/>
                </w:rPr>
                <w:t>yandex</w:t>
              </w:r>
              <w:r>
                <w:rPr>
                  <w:rStyle w:val="a3"/>
                  <w:bCs/>
                  <w:sz w:val="20"/>
                  <w:szCs w:val="20"/>
                </w:rPr>
                <w:t>.</w:t>
              </w:r>
              <w:r>
                <w:rPr>
                  <w:rStyle w:val="a3"/>
                  <w:bCs/>
                  <w:sz w:val="20"/>
                  <w:szCs w:val="20"/>
                  <w:lang w:val="en-US"/>
                </w:rPr>
                <w:t>ru</w:t>
              </w:r>
            </w:hyperlink>
            <w:r>
              <w:rPr>
                <w:bCs/>
                <w:sz w:val="20"/>
                <w:szCs w:val="20"/>
              </w:rPr>
              <w:t xml:space="preserve">,    </w:t>
            </w:r>
            <w:r>
              <w:rPr>
                <w:sz w:val="20"/>
                <w:szCs w:val="20"/>
              </w:rPr>
              <w:t xml:space="preserve"> ИНН/КПП 1203005905/120301001</w:t>
            </w:r>
          </w:p>
          <w:p w:rsidR="00602EB9" w:rsidRDefault="00602EB9">
            <w:pPr>
              <w:spacing w:line="276" w:lineRule="auto"/>
              <w:jc w:val="center"/>
              <w:rPr>
                <w:sz w:val="20"/>
                <w:szCs w:val="20"/>
              </w:rPr>
            </w:pPr>
          </w:p>
        </w:tc>
      </w:tr>
    </w:tbl>
    <w:p w:rsidR="00602EB9" w:rsidRDefault="004805AF" w:rsidP="00602EB9">
      <w:pPr>
        <w:pStyle w:val="a5"/>
        <w:jc w:val="left"/>
        <w:rPr>
          <w:b w:val="0"/>
          <w:szCs w:val="28"/>
        </w:rPr>
      </w:pPr>
      <w:r w:rsidRPr="00135F65">
        <w:rPr>
          <w:b w:val="0"/>
          <w:szCs w:val="28"/>
        </w:rPr>
        <w:t xml:space="preserve">№ </w:t>
      </w:r>
      <w:r w:rsidR="00BD2B26" w:rsidRPr="00135F65">
        <w:rPr>
          <w:b w:val="0"/>
          <w:szCs w:val="28"/>
        </w:rPr>
        <w:t>368</w:t>
      </w:r>
      <w:r w:rsidR="00602EB9" w:rsidRPr="00135F65">
        <w:rPr>
          <w:b w:val="0"/>
          <w:szCs w:val="28"/>
        </w:rPr>
        <w:t xml:space="preserve">                                               </w:t>
      </w:r>
      <w:r w:rsidR="00135F65">
        <w:rPr>
          <w:b w:val="0"/>
          <w:szCs w:val="28"/>
        </w:rPr>
        <w:t xml:space="preserve">                            </w:t>
      </w:r>
      <w:r w:rsidR="0018010A" w:rsidRPr="00135F65">
        <w:rPr>
          <w:b w:val="0"/>
          <w:szCs w:val="28"/>
        </w:rPr>
        <w:t xml:space="preserve">       от </w:t>
      </w:r>
      <w:r w:rsidR="00BD2B26" w:rsidRPr="00135F65">
        <w:rPr>
          <w:b w:val="0"/>
          <w:szCs w:val="28"/>
        </w:rPr>
        <w:t>23 декабря</w:t>
      </w:r>
      <w:r w:rsidR="00305DE7" w:rsidRPr="00135F65">
        <w:rPr>
          <w:b w:val="0"/>
          <w:szCs w:val="28"/>
        </w:rPr>
        <w:t xml:space="preserve"> 2015</w:t>
      </w:r>
      <w:r w:rsidR="00602EB9" w:rsidRPr="00135F65">
        <w:rPr>
          <w:b w:val="0"/>
          <w:szCs w:val="28"/>
        </w:rPr>
        <w:t xml:space="preserve"> года</w:t>
      </w:r>
    </w:p>
    <w:p w:rsidR="00135F65" w:rsidRPr="00135F65" w:rsidRDefault="00135F65" w:rsidP="00602EB9">
      <w:pPr>
        <w:pStyle w:val="a5"/>
        <w:jc w:val="left"/>
        <w:rPr>
          <w:b w:val="0"/>
          <w:szCs w:val="28"/>
        </w:rPr>
      </w:pPr>
    </w:p>
    <w:p w:rsidR="00BD2B26" w:rsidRPr="00135F65" w:rsidRDefault="00BD2B26" w:rsidP="00BD2B26">
      <w:pPr>
        <w:autoSpaceDE w:val="0"/>
        <w:autoSpaceDN w:val="0"/>
        <w:adjustRightInd w:val="0"/>
        <w:jc w:val="center"/>
        <w:rPr>
          <w:bCs/>
          <w:sz w:val="28"/>
          <w:szCs w:val="28"/>
        </w:rPr>
      </w:pPr>
      <w:r w:rsidRPr="00135F65">
        <w:rPr>
          <w:bCs/>
          <w:sz w:val="28"/>
          <w:szCs w:val="28"/>
        </w:rPr>
        <w:t>О предоставлении гражданами, претендующими на замещение должностей муниципальной службы Администрации муниципального образования «</w:t>
      </w:r>
      <w:r w:rsidR="00135F65">
        <w:rPr>
          <w:sz w:val="28"/>
          <w:szCs w:val="28"/>
        </w:rPr>
        <w:t>Кокшайское сельское поселение</w:t>
      </w:r>
      <w:r w:rsidRPr="00135F65">
        <w:rPr>
          <w:bCs/>
          <w:sz w:val="28"/>
          <w:szCs w:val="28"/>
        </w:rPr>
        <w:t>», и муниципальными служащими  сведений о доходах, об имуществе и обязательствах</w:t>
      </w:r>
    </w:p>
    <w:p w:rsidR="00BD2B26" w:rsidRPr="00135F65" w:rsidRDefault="00BD2B26" w:rsidP="00BD2B26">
      <w:pPr>
        <w:autoSpaceDE w:val="0"/>
        <w:autoSpaceDN w:val="0"/>
        <w:adjustRightInd w:val="0"/>
        <w:jc w:val="center"/>
        <w:rPr>
          <w:bCs/>
          <w:sz w:val="28"/>
          <w:szCs w:val="28"/>
        </w:rPr>
      </w:pPr>
      <w:r w:rsidRPr="00135F65">
        <w:rPr>
          <w:bCs/>
          <w:sz w:val="28"/>
          <w:szCs w:val="28"/>
        </w:rPr>
        <w:t xml:space="preserve"> имущественного характера</w:t>
      </w:r>
    </w:p>
    <w:p w:rsidR="00BD2B26" w:rsidRPr="00135F65" w:rsidRDefault="00BD2B26" w:rsidP="00BD2B26">
      <w:pPr>
        <w:autoSpaceDE w:val="0"/>
        <w:autoSpaceDN w:val="0"/>
        <w:adjustRightInd w:val="0"/>
        <w:jc w:val="center"/>
        <w:rPr>
          <w:bCs/>
          <w:sz w:val="28"/>
          <w:szCs w:val="28"/>
        </w:rPr>
      </w:pPr>
    </w:p>
    <w:p w:rsidR="00BD2B26" w:rsidRPr="00135F65" w:rsidRDefault="00BD2B26" w:rsidP="00BD2B26">
      <w:pPr>
        <w:autoSpaceDE w:val="0"/>
        <w:autoSpaceDN w:val="0"/>
        <w:adjustRightInd w:val="0"/>
        <w:ind w:firstLine="540"/>
        <w:jc w:val="both"/>
        <w:rPr>
          <w:sz w:val="28"/>
          <w:szCs w:val="28"/>
        </w:rPr>
      </w:pPr>
      <w:proofErr w:type="gramStart"/>
      <w:r w:rsidRPr="00135F65">
        <w:rPr>
          <w:sz w:val="28"/>
          <w:szCs w:val="28"/>
        </w:rPr>
        <w:t xml:space="preserve">В соответствии со </w:t>
      </w:r>
      <w:hyperlink r:id="rId7" w:history="1">
        <w:r w:rsidRPr="00135F65">
          <w:rPr>
            <w:color w:val="0000FF"/>
            <w:sz w:val="28"/>
            <w:szCs w:val="28"/>
          </w:rPr>
          <w:t>статьей 8</w:t>
        </w:r>
      </w:hyperlink>
      <w:r w:rsidRPr="00135F65">
        <w:rPr>
          <w:sz w:val="28"/>
          <w:szCs w:val="28"/>
        </w:rPr>
        <w:t xml:space="preserve"> Федерального закона от 25 декабря 2008 г. N 273-ФЗ "О противодействии коррупции", </w:t>
      </w:r>
      <w:hyperlink r:id="rId8" w:history="1">
        <w:r w:rsidRPr="00135F65">
          <w:rPr>
            <w:color w:val="0000FF"/>
            <w:sz w:val="28"/>
            <w:szCs w:val="28"/>
          </w:rPr>
          <w:t>Указом</w:t>
        </w:r>
      </w:hyperlink>
      <w:r w:rsidRPr="00135F65">
        <w:rPr>
          <w:sz w:val="28"/>
          <w:szCs w:val="28"/>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руководствуясь п</w:t>
      </w:r>
      <w:r w:rsidR="00235209">
        <w:rPr>
          <w:sz w:val="28"/>
          <w:szCs w:val="28"/>
        </w:rPr>
        <w:t>.</w:t>
      </w:r>
      <w:r w:rsidRPr="00135F65">
        <w:rPr>
          <w:sz w:val="28"/>
          <w:szCs w:val="28"/>
        </w:rPr>
        <w:t xml:space="preserve"> 6.1</w:t>
      </w:r>
      <w:r w:rsidR="00135F65">
        <w:rPr>
          <w:sz w:val="28"/>
          <w:szCs w:val="28"/>
        </w:rPr>
        <w:t xml:space="preserve"> </w:t>
      </w:r>
      <w:r w:rsidRPr="00135F65">
        <w:rPr>
          <w:sz w:val="28"/>
          <w:szCs w:val="28"/>
        </w:rPr>
        <w:t>Положения об Администрации муниципального образования «</w:t>
      </w:r>
      <w:r w:rsidR="00135F65">
        <w:rPr>
          <w:sz w:val="28"/>
          <w:szCs w:val="28"/>
        </w:rPr>
        <w:t>Кокшайское</w:t>
      </w:r>
      <w:proofErr w:type="gramEnd"/>
      <w:r w:rsidR="00135F65">
        <w:rPr>
          <w:sz w:val="28"/>
          <w:szCs w:val="28"/>
        </w:rPr>
        <w:t xml:space="preserve"> сельское поселение</w:t>
      </w:r>
      <w:r w:rsidRPr="00135F65">
        <w:rPr>
          <w:sz w:val="28"/>
          <w:szCs w:val="28"/>
        </w:rPr>
        <w:t>», Администрация МО «</w:t>
      </w:r>
      <w:r w:rsidR="00135F65">
        <w:rPr>
          <w:sz w:val="28"/>
          <w:szCs w:val="28"/>
        </w:rPr>
        <w:t>Кокшайское сельское поселение</w:t>
      </w:r>
      <w:r w:rsidRPr="00135F65">
        <w:rPr>
          <w:sz w:val="28"/>
          <w:szCs w:val="28"/>
        </w:rPr>
        <w:t>»</w:t>
      </w:r>
    </w:p>
    <w:p w:rsidR="00BD2B26" w:rsidRPr="00135F65" w:rsidRDefault="00135F65" w:rsidP="00BD2B26">
      <w:pPr>
        <w:autoSpaceDE w:val="0"/>
        <w:autoSpaceDN w:val="0"/>
        <w:adjustRightInd w:val="0"/>
        <w:ind w:firstLine="540"/>
        <w:jc w:val="center"/>
        <w:rPr>
          <w:sz w:val="28"/>
          <w:szCs w:val="28"/>
        </w:rPr>
      </w:pPr>
      <w:r>
        <w:rPr>
          <w:sz w:val="28"/>
          <w:szCs w:val="28"/>
        </w:rPr>
        <w:t>ПОСТАНОВ</w:t>
      </w:r>
      <w:r w:rsidR="00BD2B26" w:rsidRPr="00135F65">
        <w:rPr>
          <w:sz w:val="28"/>
          <w:szCs w:val="28"/>
        </w:rPr>
        <w:t>ЛЯЕТ:</w:t>
      </w:r>
    </w:p>
    <w:p w:rsidR="00BD2B26" w:rsidRPr="00135F65" w:rsidRDefault="00BD2B26" w:rsidP="00BD2B26">
      <w:pPr>
        <w:autoSpaceDE w:val="0"/>
        <w:autoSpaceDN w:val="0"/>
        <w:adjustRightInd w:val="0"/>
        <w:ind w:firstLine="540"/>
        <w:jc w:val="both"/>
        <w:rPr>
          <w:sz w:val="28"/>
          <w:szCs w:val="28"/>
        </w:rPr>
      </w:pPr>
      <w:r w:rsidRPr="00135F65">
        <w:rPr>
          <w:sz w:val="28"/>
          <w:szCs w:val="28"/>
        </w:rPr>
        <w:t xml:space="preserve">1. Утвердить  </w:t>
      </w:r>
      <w:hyperlink r:id="rId9" w:history="1">
        <w:r w:rsidRPr="00135F65">
          <w:rPr>
            <w:color w:val="0000FF"/>
            <w:sz w:val="28"/>
            <w:szCs w:val="28"/>
          </w:rPr>
          <w:t>Положение</w:t>
        </w:r>
      </w:hyperlink>
      <w:r w:rsidRPr="00135F65">
        <w:rPr>
          <w:sz w:val="28"/>
          <w:szCs w:val="28"/>
        </w:rPr>
        <w:t xml:space="preserve"> о представлении гражданами, претендующими на замещение должностей муниципальной службы Администрации муниципального образования «</w:t>
      </w:r>
      <w:r w:rsidR="00135F65">
        <w:rPr>
          <w:sz w:val="28"/>
          <w:szCs w:val="28"/>
        </w:rPr>
        <w:t>Кокшайское сельское поселение</w:t>
      </w:r>
      <w:r w:rsidRPr="00135F65">
        <w:rPr>
          <w:sz w:val="28"/>
          <w:szCs w:val="28"/>
        </w:rPr>
        <w:t xml:space="preserve">», и муниципальными служащими сведений о доходах, об имуществе и обязательствах имущественного </w:t>
      </w:r>
      <w:r w:rsidR="00135F65">
        <w:rPr>
          <w:sz w:val="28"/>
          <w:szCs w:val="28"/>
        </w:rPr>
        <w:t>характера, согласно приложению</w:t>
      </w:r>
      <w:r w:rsidRPr="00135F65">
        <w:rPr>
          <w:sz w:val="28"/>
          <w:szCs w:val="28"/>
        </w:rPr>
        <w:t>.</w:t>
      </w:r>
    </w:p>
    <w:p w:rsidR="00BD2B26" w:rsidRPr="00135F65" w:rsidRDefault="00BD2B26" w:rsidP="00BD2B26">
      <w:pPr>
        <w:autoSpaceDE w:val="0"/>
        <w:autoSpaceDN w:val="0"/>
        <w:adjustRightInd w:val="0"/>
        <w:ind w:firstLine="540"/>
        <w:jc w:val="both"/>
        <w:rPr>
          <w:sz w:val="28"/>
          <w:szCs w:val="28"/>
        </w:rPr>
      </w:pPr>
      <w:r w:rsidRPr="00135F65">
        <w:rPr>
          <w:sz w:val="28"/>
          <w:szCs w:val="28"/>
        </w:rPr>
        <w:t xml:space="preserve">2. </w:t>
      </w:r>
      <w:proofErr w:type="gramStart"/>
      <w:r w:rsidRPr="00135F65">
        <w:rPr>
          <w:sz w:val="28"/>
          <w:szCs w:val="28"/>
        </w:rPr>
        <w:t>Контроль за</w:t>
      </w:r>
      <w:proofErr w:type="gramEnd"/>
      <w:r w:rsidRPr="00135F65">
        <w:rPr>
          <w:sz w:val="28"/>
          <w:szCs w:val="28"/>
        </w:rPr>
        <w:t xml:space="preserve"> исполнением настоящего постановления возложить на </w:t>
      </w:r>
      <w:r w:rsidR="00135F65">
        <w:rPr>
          <w:sz w:val="28"/>
          <w:szCs w:val="28"/>
        </w:rPr>
        <w:t>главного специалиста</w:t>
      </w:r>
      <w:r w:rsidRPr="00135F65">
        <w:rPr>
          <w:sz w:val="28"/>
          <w:szCs w:val="28"/>
        </w:rPr>
        <w:t xml:space="preserve"> Администрации МО «</w:t>
      </w:r>
      <w:r w:rsidR="00135F65">
        <w:rPr>
          <w:sz w:val="28"/>
          <w:szCs w:val="28"/>
        </w:rPr>
        <w:t>Кокшайское сельское поселение» Л.Н.Иванову</w:t>
      </w:r>
      <w:r w:rsidRPr="00135F65">
        <w:rPr>
          <w:sz w:val="28"/>
          <w:szCs w:val="28"/>
        </w:rPr>
        <w:t>.</w:t>
      </w:r>
    </w:p>
    <w:p w:rsidR="00BD2B26" w:rsidRPr="00135F65" w:rsidRDefault="00BD2B26" w:rsidP="00BD2B26">
      <w:pPr>
        <w:autoSpaceDE w:val="0"/>
        <w:autoSpaceDN w:val="0"/>
        <w:adjustRightInd w:val="0"/>
        <w:ind w:firstLine="540"/>
        <w:jc w:val="both"/>
        <w:rPr>
          <w:sz w:val="28"/>
          <w:szCs w:val="28"/>
        </w:rPr>
      </w:pPr>
      <w:r w:rsidRPr="00135F65">
        <w:rPr>
          <w:sz w:val="28"/>
          <w:szCs w:val="28"/>
        </w:rPr>
        <w:t>3. Настоящее постановление вступает в силу после его о</w:t>
      </w:r>
      <w:r w:rsidR="00135F65">
        <w:rPr>
          <w:sz w:val="28"/>
          <w:szCs w:val="28"/>
        </w:rPr>
        <w:t>бнародования</w:t>
      </w:r>
      <w:r w:rsidRPr="00135F65">
        <w:rPr>
          <w:sz w:val="28"/>
          <w:szCs w:val="28"/>
        </w:rPr>
        <w:t>.</w:t>
      </w:r>
    </w:p>
    <w:p w:rsidR="00135F65" w:rsidRPr="00135F65" w:rsidRDefault="00135F65" w:rsidP="00135F65">
      <w:pPr>
        <w:ind w:left="720"/>
        <w:jc w:val="both"/>
        <w:rPr>
          <w:sz w:val="28"/>
          <w:szCs w:val="28"/>
        </w:rPr>
      </w:pPr>
    </w:p>
    <w:p w:rsidR="00135F65" w:rsidRPr="00135F65" w:rsidRDefault="00135F65" w:rsidP="00135F65">
      <w:pPr>
        <w:jc w:val="both"/>
        <w:rPr>
          <w:spacing w:val="-12"/>
          <w:sz w:val="28"/>
          <w:szCs w:val="28"/>
        </w:rPr>
      </w:pPr>
      <w:r w:rsidRPr="00135F65">
        <w:rPr>
          <w:spacing w:val="-12"/>
          <w:sz w:val="28"/>
          <w:szCs w:val="28"/>
        </w:rPr>
        <w:t>Глава администрации МО</w:t>
      </w:r>
    </w:p>
    <w:p w:rsidR="00135F65" w:rsidRPr="00135F65" w:rsidRDefault="00135F65" w:rsidP="00135F65">
      <w:pPr>
        <w:jc w:val="both"/>
        <w:rPr>
          <w:spacing w:val="-12"/>
          <w:sz w:val="28"/>
          <w:szCs w:val="28"/>
        </w:rPr>
      </w:pPr>
      <w:r w:rsidRPr="00135F65">
        <w:rPr>
          <w:spacing w:val="-12"/>
          <w:sz w:val="28"/>
          <w:szCs w:val="28"/>
        </w:rPr>
        <w:t xml:space="preserve">«Кокшайское сельское поселение»                                           </w:t>
      </w:r>
      <w:r>
        <w:rPr>
          <w:spacing w:val="-12"/>
          <w:sz w:val="28"/>
          <w:szCs w:val="28"/>
        </w:rPr>
        <w:t xml:space="preserve">                          </w:t>
      </w:r>
      <w:r w:rsidRPr="00135F65">
        <w:rPr>
          <w:spacing w:val="-12"/>
          <w:sz w:val="28"/>
          <w:szCs w:val="28"/>
        </w:rPr>
        <w:t>П.Н.Николаев</w:t>
      </w:r>
    </w:p>
    <w:tbl>
      <w:tblPr>
        <w:tblW w:w="9911" w:type="dxa"/>
        <w:tblInd w:w="100" w:type="dxa"/>
        <w:tblLayout w:type="fixed"/>
        <w:tblLook w:val="0000"/>
      </w:tblPr>
      <w:tblGrid>
        <w:gridCol w:w="3989"/>
        <w:gridCol w:w="5922"/>
      </w:tblGrid>
      <w:tr w:rsidR="00BD2B26" w:rsidRPr="00135F65" w:rsidTr="00135F65">
        <w:trPr>
          <w:trHeight w:val="1033"/>
        </w:trPr>
        <w:tc>
          <w:tcPr>
            <w:tcW w:w="3989" w:type="dxa"/>
          </w:tcPr>
          <w:p w:rsidR="00BD2B26" w:rsidRPr="00135F65" w:rsidRDefault="00BD2B26" w:rsidP="0073510F">
            <w:pPr>
              <w:pStyle w:val="ac"/>
              <w:tabs>
                <w:tab w:val="left" w:pos="708"/>
              </w:tabs>
              <w:ind w:right="961"/>
              <w:jc w:val="both"/>
              <w:rPr>
                <w:szCs w:val="28"/>
              </w:rPr>
            </w:pPr>
          </w:p>
        </w:tc>
        <w:tc>
          <w:tcPr>
            <w:tcW w:w="5922" w:type="dxa"/>
          </w:tcPr>
          <w:p w:rsidR="00BD2B26" w:rsidRPr="00135F65" w:rsidRDefault="00BD2B26" w:rsidP="0073510F">
            <w:pPr>
              <w:snapToGrid w:val="0"/>
              <w:ind w:right="961"/>
              <w:jc w:val="both"/>
              <w:rPr>
                <w:sz w:val="28"/>
                <w:szCs w:val="28"/>
              </w:rPr>
            </w:pPr>
          </w:p>
        </w:tc>
      </w:tr>
    </w:tbl>
    <w:p w:rsidR="00BD2B26" w:rsidRPr="00135F65" w:rsidRDefault="00BD2B26" w:rsidP="00BD2B26">
      <w:pPr>
        <w:rPr>
          <w:sz w:val="28"/>
          <w:szCs w:val="28"/>
        </w:rPr>
      </w:pPr>
      <w:r w:rsidRPr="00135F65">
        <w:rPr>
          <w:sz w:val="28"/>
          <w:szCs w:val="28"/>
        </w:rPr>
        <w:lastRenderedPageBreak/>
        <w:t xml:space="preserve">                                                                          </w:t>
      </w:r>
      <w:r w:rsidR="00135F65">
        <w:rPr>
          <w:sz w:val="28"/>
          <w:szCs w:val="28"/>
        </w:rPr>
        <w:t xml:space="preserve">                             </w:t>
      </w:r>
      <w:r w:rsidRPr="00135F65">
        <w:rPr>
          <w:sz w:val="28"/>
          <w:szCs w:val="28"/>
        </w:rPr>
        <w:t xml:space="preserve">Приложение </w:t>
      </w:r>
      <w:r w:rsidR="00135F65">
        <w:rPr>
          <w:sz w:val="28"/>
          <w:szCs w:val="28"/>
        </w:rPr>
        <w:t xml:space="preserve"> </w:t>
      </w:r>
    </w:p>
    <w:p w:rsidR="00BD2B26" w:rsidRPr="00135F65" w:rsidRDefault="00BD2B26" w:rsidP="00BD2B26">
      <w:pPr>
        <w:jc w:val="right"/>
        <w:rPr>
          <w:sz w:val="28"/>
          <w:szCs w:val="28"/>
        </w:rPr>
      </w:pPr>
      <w:r w:rsidRPr="00135F65">
        <w:rPr>
          <w:sz w:val="28"/>
          <w:szCs w:val="28"/>
        </w:rPr>
        <w:t>к  постановлению</w:t>
      </w:r>
    </w:p>
    <w:p w:rsidR="00BD2B26" w:rsidRPr="00135F65" w:rsidRDefault="00BD2B26" w:rsidP="00BD2B26">
      <w:pPr>
        <w:jc w:val="right"/>
        <w:rPr>
          <w:sz w:val="28"/>
          <w:szCs w:val="28"/>
        </w:rPr>
      </w:pPr>
      <w:r w:rsidRPr="00135F65">
        <w:rPr>
          <w:sz w:val="28"/>
          <w:szCs w:val="28"/>
        </w:rPr>
        <w:t>Администрации  МО</w:t>
      </w:r>
    </w:p>
    <w:p w:rsidR="00BD2B26" w:rsidRPr="00135F65" w:rsidRDefault="00BD2B26" w:rsidP="00BD2B26">
      <w:pPr>
        <w:jc w:val="right"/>
        <w:rPr>
          <w:sz w:val="28"/>
          <w:szCs w:val="28"/>
        </w:rPr>
      </w:pPr>
      <w:r w:rsidRPr="00135F65">
        <w:rPr>
          <w:sz w:val="28"/>
          <w:szCs w:val="28"/>
        </w:rPr>
        <w:t>«</w:t>
      </w:r>
      <w:r w:rsidR="00135F65">
        <w:rPr>
          <w:sz w:val="28"/>
          <w:szCs w:val="28"/>
        </w:rPr>
        <w:t>Кокшайское сельское поселение</w:t>
      </w:r>
      <w:r w:rsidRPr="00135F65">
        <w:rPr>
          <w:sz w:val="28"/>
          <w:szCs w:val="28"/>
        </w:rPr>
        <w:t>»</w:t>
      </w:r>
    </w:p>
    <w:p w:rsidR="00BD2B26" w:rsidRPr="00135F65" w:rsidRDefault="00BD2B26" w:rsidP="00BD2B26">
      <w:pPr>
        <w:jc w:val="right"/>
        <w:rPr>
          <w:sz w:val="28"/>
          <w:szCs w:val="28"/>
        </w:rPr>
      </w:pPr>
      <w:r w:rsidRPr="00135F65">
        <w:rPr>
          <w:sz w:val="28"/>
          <w:szCs w:val="28"/>
        </w:rPr>
        <w:t xml:space="preserve">  от   </w:t>
      </w:r>
      <w:r w:rsidR="00135F65">
        <w:rPr>
          <w:sz w:val="28"/>
          <w:szCs w:val="28"/>
        </w:rPr>
        <w:t>23 декабря 2015 года  № 368</w:t>
      </w:r>
    </w:p>
    <w:p w:rsidR="00BD2B26" w:rsidRPr="00135F65" w:rsidRDefault="00BD2B26" w:rsidP="00BD2B26">
      <w:pPr>
        <w:jc w:val="right"/>
        <w:rPr>
          <w:sz w:val="28"/>
          <w:szCs w:val="28"/>
        </w:rPr>
      </w:pPr>
    </w:p>
    <w:p w:rsidR="00BD2B26" w:rsidRPr="00135F65" w:rsidRDefault="00847C6E" w:rsidP="00BD2B26">
      <w:pPr>
        <w:jc w:val="center"/>
        <w:rPr>
          <w:sz w:val="28"/>
          <w:szCs w:val="28"/>
        </w:rPr>
      </w:pPr>
      <w:hyperlink r:id="rId10" w:history="1">
        <w:r w:rsidR="00BD2B26" w:rsidRPr="00135F65">
          <w:rPr>
            <w:color w:val="0000FF"/>
            <w:sz w:val="28"/>
            <w:szCs w:val="28"/>
          </w:rPr>
          <w:t>Положение</w:t>
        </w:r>
      </w:hyperlink>
    </w:p>
    <w:p w:rsidR="00BD2B26" w:rsidRPr="00135F65" w:rsidRDefault="00BD2B26" w:rsidP="00BD2B26">
      <w:pPr>
        <w:jc w:val="center"/>
        <w:rPr>
          <w:sz w:val="28"/>
          <w:szCs w:val="28"/>
        </w:rPr>
      </w:pPr>
      <w:r w:rsidRPr="00135F65">
        <w:rPr>
          <w:sz w:val="28"/>
          <w:szCs w:val="28"/>
        </w:rPr>
        <w:t xml:space="preserve"> о представлении гражданами, претендующими на замещение должностей муниципальной службы Администрации муниципального образования «</w:t>
      </w:r>
      <w:r w:rsidR="00135F65">
        <w:rPr>
          <w:sz w:val="28"/>
          <w:szCs w:val="28"/>
        </w:rPr>
        <w:t>Кокшайское сельское поселение</w:t>
      </w:r>
      <w:r w:rsidRPr="00135F65">
        <w:rPr>
          <w:sz w:val="28"/>
          <w:szCs w:val="28"/>
        </w:rPr>
        <w:t xml:space="preserve">», и муниципальными служащими сведений о доходах, об имуществе и обязательствах </w:t>
      </w:r>
    </w:p>
    <w:p w:rsidR="00BD2B26" w:rsidRPr="00135F65" w:rsidRDefault="00BD2B26" w:rsidP="00BD2B26">
      <w:pPr>
        <w:jc w:val="center"/>
        <w:rPr>
          <w:sz w:val="28"/>
          <w:szCs w:val="28"/>
        </w:rPr>
      </w:pPr>
      <w:r w:rsidRPr="00135F65">
        <w:rPr>
          <w:sz w:val="28"/>
          <w:szCs w:val="28"/>
        </w:rPr>
        <w:t>имущественного характера</w:t>
      </w:r>
    </w:p>
    <w:p w:rsidR="00BD2B26" w:rsidRPr="00135F65" w:rsidRDefault="00BD2B26" w:rsidP="00BD2B26">
      <w:pPr>
        <w:jc w:val="center"/>
        <w:rPr>
          <w:sz w:val="28"/>
          <w:szCs w:val="28"/>
        </w:rPr>
      </w:pPr>
    </w:p>
    <w:p w:rsidR="00BD2B26" w:rsidRPr="00135F65" w:rsidRDefault="00BD2B26" w:rsidP="00BD2B26">
      <w:pPr>
        <w:jc w:val="center"/>
        <w:rPr>
          <w:sz w:val="28"/>
          <w:szCs w:val="28"/>
        </w:rPr>
      </w:pP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1. </w:t>
      </w:r>
      <w:proofErr w:type="gramStart"/>
      <w:r w:rsidRPr="00135F65">
        <w:rPr>
          <w:bCs/>
          <w:sz w:val="28"/>
          <w:szCs w:val="28"/>
        </w:rPr>
        <w:t>Настоящим Положением определяется порядок представления гражданами, претендующими на замещение должностей муниципальной службы Администрации муниципального образования «</w:t>
      </w:r>
      <w:r w:rsidR="00135F65">
        <w:rPr>
          <w:sz w:val="28"/>
          <w:szCs w:val="28"/>
        </w:rPr>
        <w:t>Кокшайское сельское поселение</w:t>
      </w:r>
      <w:r w:rsidRPr="00135F65">
        <w:rPr>
          <w:bCs/>
          <w:sz w:val="28"/>
          <w:szCs w:val="28"/>
        </w:rPr>
        <w:t>»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sidRPr="00135F65">
        <w:rPr>
          <w:bCs/>
          <w:sz w:val="28"/>
          <w:szCs w:val="28"/>
        </w:rPr>
        <w:t xml:space="preserve"> имущественного характера (далее - сведения о доходах, об имуществе и обязательствах имущественного характера).</w:t>
      </w:r>
    </w:p>
    <w:p w:rsidR="00BD2B26" w:rsidRPr="00135F65" w:rsidRDefault="00BD2B26" w:rsidP="00BD2B26">
      <w:pPr>
        <w:autoSpaceDE w:val="0"/>
        <w:autoSpaceDN w:val="0"/>
        <w:adjustRightInd w:val="0"/>
        <w:ind w:firstLine="540"/>
        <w:jc w:val="both"/>
        <w:rPr>
          <w:bCs/>
          <w:sz w:val="28"/>
          <w:szCs w:val="28"/>
        </w:rPr>
      </w:pPr>
      <w:bookmarkStart w:id="0" w:name="Par8"/>
      <w:bookmarkEnd w:id="0"/>
      <w:r w:rsidRPr="00135F65">
        <w:rPr>
          <w:bCs/>
          <w:sz w:val="28"/>
          <w:szCs w:val="28"/>
        </w:rPr>
        <w:t xml:space="preserve">2. </w:t>
      </w:r>
      <w:proofErr w:type="gramStart"/>
      <w:r w:rsidRPr="00135F65">
        <w:rPr>
          <w:bCs/>
          <w:sz w:val="28"/>
          <w:szCs w:val="28"/>
        </w:rPr>
        <w:t xml:space="preserve">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предусмотренной перечнем должностей </w:t>
      </w:r>
      <w:r w:rsidRPr="00135F65">
        <w:rPr>
          <w:sz w:val="28"/>
          <w:szCs w:val="28"/>
        </w:rPr>
        <w:t>муниципальной службы   муниципального образования «</w:t>
      </w:r>
      <w:r w:rsidR="00135F65">
        <w:rPr>
          <w:sz w:val="28"/>
          <w:szCs w:val="28"/>
        </w:rPr>
        <w:t>Кокшайское сельское поселение</w:t>
      </w:r>
      <w:r w:rsidRPr="00135F65">
        <w:rPr>
          <w:sz w:val="28"/>
          <w:szCs w:val="28"/>
        </w:rPr>
        <w:t>»,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w:t>
      </w:r>
      <w:proofErr w:type="gramEnd"/>
      <w:r w:rsidRPr="00135F65">
        <w:rPr>
          <w:sz w:val="28"/>
          <w:szCs w:val="28"/>
        </w:rPr>
        <w:t xml:space="preserve">, </w:t>
      </w:r>
      <w:proofErr w:type="gramStart"/>
      <w:r w:rsidRPr="00135F65">
        <w:rPr>
          <w:sz w:val="28"/>
          <w:szCs w:val="28"/>
        </w:rPr>
        <w:t>расходах</w:t>
      </w:r>
      <w:proofErr w:type="gramEnd"/>
      <w:r w:rsidRPr="00135F65">
        <w:rPr>
          <w:sz w:val="28"/>
          <w:szCs w:val="28"/>
        </w:rPr>
        <w:t xml:space="preserve">, об имуществе и обязательствах имущественного характера своих супруги (супруга) и несовершеннолетних детей» </w:t>
      </w:r>
      <w:r w:rsidRPr="00135F65">
        <w:rPr>
          <w:bCs/>
          <w:sz w:val="28"/>
          <w:szCs w:val="28"/>
        </w:rPr>
        <w:t>(далее - перечень должностей), и на муниципального служащего, замещающего должность муниципальной службы, предусмотренную этим перечнем должностей.</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3. Сведения о доходах, об имуществе и обязательствах имущественного характера представляются по </w:t>
      </w:r>
      <w:hyperlink r:id="rId11" w:history="1">
        <w:r w:rsidRPr="00135F65">
          <w:rPr>
            <w:bCs/>
            <w:color w:val="0000FF"/>
            <w:sz w:val="28"/>
            <w:szCs w:val="28"/>
          </w:rPr>
          <w:t>форме</w:t>
        </w:r>
      </w:hyperlink>
      <w:r w:rsidRPr="00135F65">
        <w:rPr>
          <w:bCs/>
          <w:sz w:val="28"/>
          <w:szCs w:val="28"/>
        </w:rPr>
        <w:t xml:space="preserve"> справки, утвержденной Указом Главы Республики Марий Эл от 22 декабря 2014 г. N 317 "Об утверждении формы справки о доходах, расходах, об имуществе и обязательствах имущественного характера и внесении изменений в некоторые указы Главы (Президента) Республики Марий Эл":</w:t>
      </w:r>
    </w:p>
    <w:p w:rsidR="00BD2B26" w:rsidRPr="00135F65" w:rsidRDefault="00BD2B26" w:rsidP="00BD2B26">
      <w:pPr>
        <w:autoSpaceDE w:val="0"/>
        <w:autoSpaceDN w:val="0"/>
        <w:adjustRightInd w:val="0"/>
        <w:ind w:firstLine="540"/>
        <w:jc w:val="both"/>
        <w:rPr>
          <w:bCs/>
          <w:sz w:val="28"/>
          <w:szCs w:val="28"/>
        </w:rPr>
      </w:pPr>
      <w:bookmarkStart w:id="1" w:name="Par10"/>
      <w:bookmarkEnd w:id="1"/>
      <w:r w:rsidRPr="00135F65">
        <w:rPr>
          <w:bCs/>
          <w:sz w:val="28"/>
          <w:szCs w:val="28"/>
        </w:rPr>
        <w:lastRenderedPageBreak/>
        <w:t xml:space="preserve">а) гражданами - при назначении на должности муниципальной службы, предусмотренные перечнем должностей, указанным в </w:t>
      </w:r>
      <w:hyperlink w:anchor="Par8" w:history="1">
        <w:r w:rsidRPr="00135F65">
          <w:rPr>
            <w:bCs/>
            <w:color w:val="0000FF"/>
            <w:sz w:val="28"/>
            <w:szCs w:val="28"/>
          </w:rPr>
          <w:t>пункте 2</w:t>
        </w:r>
      </w:hyperlink>
      <w:r w:rsidRPr="00135F65">
        <w:rPr>
          <w:bCs/>
          <w:sz w:val="28"/>
          <w:szCs w:val="28"/>
        </w:rPr>
        <w:t xml:space="preserve"> настоящего Положения;</w:t>
      </w:r>
    </w:p>
    <w:p w:rsidR="00BD2B26" w:rsidRPr="00135F65" w:rsidRDefault="00BD2B26" w:rsidP="00BD2B26">
      <w:pPr>
        <w:autoSpaceDE w:val="0"/>
        <w:autoSpaceDN w:val="0"/>
        <w:adjustRightInd w:val="0"/>
        <w:ind w:firstLine="540"/>
        <w:jc w:val="both"/>
        <w:rPr>
          <w:bCs/>
          <w:sz w:val="28"/>
          <w:szCs w:val="28"/>
        </w:rPr>
      </w:pPr>
      <w:bookmarkStart w:id="2" w:name="Par11"/>
      <w:bookmarkEnd w:id="2"/>
      <w:r w:rsidRPr="00135F65">
        <w:rPr>
          <w:bCs/>
          <w:sz w:val="28"/>
          <w:szCs w:val="28"/>
        </w:rPr>
        <w:t xml:space="preserve">б) муниципальными служащими, замещающими должности муниципальной службы, предусмотренные перечнем должностей, указанным в </w:t>
      </w:r>
      <w:hyperlink w:anchor="Par8" w:history="1">
        <w:r w:rsidRPr="00135F65">
          <w:rPr>
            <w:bCs/>
            <w:color w:val="0000FF"/>
            <w:sz w:val="28"/>
            <w:szCs w:val="28"/>
          </w:rPr>
          <w:t>пункте 2</w:t>
        </w:r>
      </w:hyperlink>
      <w:r w:rsidRPr="00135F65">
        <w:rPr>
          <w:bCs/>
          <w:sz w:val="28"/>
          <w:szCs w:val="28"/>
        </w:rPr>
        <w:t xml:space="preserve"> настоящего Положения, - ежегодно, не позднее 30 апреля года, следующего </w:t>
      </w:r>
      <w:proofErr w:type="gramStart"/>
      <w:r w:rsidRPr="00135F65">
        <w:rPr>
          <w:bCs/>
          <w:sz w:val="28"/>
          <w:szCs w:val="28"/>
        </w:rPr>
        <w:t>за</w:t>
      </w:r>
      <w:proofErr w:type="gramEnd"/>
      <w:r w:rsidRPr="00135F65">
        <w:rPr>
          <w:bCs/>
          <w:sz w:val="28"/>
          <w:szCs w:val="28"/>
        </w:rPr>
        <w:t xml:space="preserve"> отчетным.</w:t>
      </w:r>
    </w:p>
    <w:p w:rsidR="00BD2B26" w:rsidRPr="00135F65" w:rsidRDefault="00BD2B26" w:rsidP="00BD2B26">
      <w:pPr>
        <w:autoSpaceDE w:val="0"/>
        <w:autoSpaceDN w:val="0"/>
        <w:adjustRightInd w:val="0"/>
        <w:ind w:firstLine="540"/>
        <w:jc w:val="both"/>
        <w:rPr>
          <w:bCs/>
          <w:sz w:val="28"/>
          <w:szCs w:val="28"/>
        </w:rPr>
      </w:pPr>
      <w:bookmarkStart w:id="3" w:name="Par12"/>
      <w:bookmarkEnd w:id="3"/>
      <w:r w:rsidRPr="00135F65">
        <w:rPr>
          <w:bCs/>
          <w:sz w:val="28"/>
          <w:szCs w:val="28"/>
        </w:rPr>
        <w:t>4. Гражданин при назначении на должность муниципальной службы представляет:</w:t>
      </w:r>
    </w:p>
    <w:p w:rsidR="00BD2B26" w:rsidRPr="00135F65" w:rsidRDefault="00BD2B26" w:rsidP="00BD2B26">
      <w:pPr>
        <w:autoSpaceDE w:val="0"/>
        <w:autoSpaceDN w:val="0"/>
        <w:adjustRightInd w:val="0"/>
        <w:ind w:firstLine="540"/>
        <w:jc w:val="both"/>
        <w:rPr>
          <w:bCs/>
          <w:sz w:val="28"/>
          <w:szCs w:val="28"/>
        </w:rPr>
      </w:pPr>
      <w:proofErr w:type="gramStart"/>
      <w:r w:rsidRPr="00135F65">
        <w:rPr>
          <w:bCs/>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135F65">
        <w:rPr>
          <w:bCs/>
          <w:sz w:val="28"/>
          <w:szCs w:val="28"/>
        </w:rPr>
        <w:t xml:space="preserve"> подачи документов для замещения должности муниципальной службы (на отчетную дату);</w:t>
      </w:r>
    </w:p>
    <w:p w:rsidR="00BD2B26" w:rsidRPr="00135F65" w:rsidRDefault="00BD2B26" w:rsidP="00BD2B26">
      <w:pPr>
        <w:autoSpaceDE w:val="0"/>
        <w:autoSpaceDN w:val="0"/>
        <w:adjustRightInd w:val="0"/>
        <w:ind w:firstLine="540"/>
        <w:jc w:val="both"/>
        <w:rPr>
          <w:bCs/>
          <w:sz w:val="28"/>
          <w:szCs w:val="28"/>
        </w:rPr>
      </w:pPr>
      <w:proofErr w:type="gramStart"/>
      <w:r w:rsidRPr="00135F65">
        <w:rPr>
          <w:bCs/>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135F65">
        <w:rPr>
          <w:bCs/>
          <w:sz w:val="28"/>
          <w:szCs w:val="28"/>
        </w:rPr>
        <w:t xml:space="preserve"> для замещения должности муниципальной службы (на отчетную дату).</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5. Муниципальный служащий представляет ежегодно:</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2B26" w:rsidRPr="00135F65" w:rsidRDefault="00BD2B26" w:rsidP="00BD2B26">
      <w:pPr>
        <w:autoSpaceDE w:val="0"/>
        <w:autoSpaceDN w:val="0"/>
        <w:adjustRightInd w:val="0"/>
        <w:ind w:firstLine="540"/>
        <w:jc w:val="both"/>
        <w:rPr>
          <w:bCs/>
          <w:sz w:val="28"/>
          <w:szCs w:val="28"/>
        </w:rPr>
      </w:pPr>
      <w:proofErr w:type="gramStart"/>
      <w:r w:rsidRPr="00135F65">
        <w:rPr>
          <w:bCs/>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D2B26" w:rsidRPr="00135F65" w:rsidRDefault="00BD2B26" w:rsidP="00BD2B26">
      <w:pPr>
        <w:autoSpaceDE w:val="0"/>
        <w:autoSpaceDN w:val="0"/>
        <w:adjustRightInd w:val="0"/>
        <w:ind w:firstLine="540"/>
        <w:jc w:val="both"/>
        <w:rPr>
          <w:bCs/>
          <w:sz w:val="28"/>
          <w:szCs w:val="28"/>
        </w:rPr>
      </w:pPr>
      <w:bookmarkStart w:id="4" w:name="Par18"/>
      <w:bookmarkEnd w:id="4"/>
      <w:r w:rsidRPr="00135F65">
        <w:rPr>
          <w:bCs/>
          <w:sz w:val="28"/>
          <w:szCs w:val="28"/>
        </w:rPr>
        <w:t xml:space="preserve">6.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8" w:history="1">
        <w:r w:rsidRPr="00135F65">
          <w:rPr>
            <w:bCs/>
            <w:color w:val="0000FF"/>
            <w:sz w:val="28"/>
            <w:szCs w:val="28"/>
          </w:rPr>
          <w:t>пунктом 2</w:t>
        </w:r>
      </w:hyperlink>
      <w:r w:rsidRPr="00135F65">
        <w:rPr>
          <w:bCs/>
          <w:sz w:val="28"/>
          <w:szCs w:val="28"/>
        </w:rPr>
        <w:t xml:space="preserve">, </w:t>
      </w:r>
      <w:hyperlink w:anchor="Par10" w:history="1">
        <w:r w:rsidRPr="00135F65">
          <w:rPr>
            <w:bCs/>
            <w:color w:val="0000FF"/>
            <w:sz w:val="28"/>
            <w:szCs w:val="28"/>
          </w:rPr>
          <w:t>подпунктом "а" пункта 3</w:t>
        </w:r>
      </w:hyperlink>
      <w:r w:rsidRPr="00135F65">
        <w:rPr>
          <w:bCs/>
          <w:sz w:val="28"/>
          <w:szCs w:val="28"/>
        </w:rPr>
        <w:t xml:space="preserve"> и </w:t>
      </w:r>
      <w:hyperlink w:anchor="Par12" w:history="1">
        <w:r w:rsidRPr="00135F65">
          <w:rPr>
            <w:bCs/>
            <w:color w:val="0000FF"/>
            <w:sz w:val="28"/>
            <w:szCs w:val="28"/>
          </w:rPr>
          <w:t>пунктом 4</w:t>
        </w:r>
      </w:hyperlink>
      <w:r w:rsidRPr="00135F65">
        <w:rPr>
          <w:bCs/>
          <w:sz w:val="28"/>
          <w:szCs w:val="28"/>
        </w:rPr>
        <w:t xml:space="preserve"> настоящего Положения.</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7. Сведения о доходах, об имуществе и обязательствах имущественного характера представляются </w:t>
      </w:r>
      <w:r w:rsidR="00135F65">
        <w:rPr>
          <w:bCs/>
          <w:sz w:val="28"/>
          <w:szCs w:val="28"/>
        </w:rPr>
        <w:t xml:space="preserve">главному </w:t>
      </w:r>
      <w:r w:rsidRPr="00135F65">
        <w:rPr>
          <w:bCs/>
          <w:sz w:val="28"/>
          <w:szCs w:val="28"/>
        </w:rPr>
        <w:t xml:space="preserve">специалисту Администрации </w:t>
      </w:r>
      <w:r w:rsidRPr="00135F65">
        <w:rPr>
          <w:bCs/>
          <w:sz w:val="28"/>
          <w:szCs w:val="28"/>
        </w:rPr>
        <w:lastRenderedPageBreak/>
        <w:t>муниципального образования «</w:t>
      </w:r>
      <w:r w:rsidR="00135F65">
        <w:rPr>
          <w:sz w:val="28"/>
          <w:szCs w:val="28"/>
        </w:rPr>
        <w:t>Кокшайское сельское поселение</w:t>
      </w:r>
      <w:r w:rsidRPr="00135F65">
        <w:rPr>
          <w:bCs/>
          <w:sz w:val="28"/>
          <w:szCs w:val="28"/>
        </w:rPr>
        <w:t xml:space="preserve">» (ведущему кадровую работу в Администрации) (далее - </w:t>
      </w:r>
      <w:r w:rsidR="00135F65">
        <w:rPr>
          <w:bCs/>
          <w:sz w:val="28"/>
          <w:szCs w:val="28"/>
        </w:rPr>
        <w:t>главный</w:t>
      </w:r>
      <w:r w:rsidRPr="00135F65">
        <w:rPr>
          <w:bCs/>
          <w:sz w:val="28"/>
          <w:szCs w:val="28"/>
        </w:rPr>
        <w:t xml:space="preserve"> специалист).</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8. В случае если гражданин или муниципальный служащий обнаружили, что в представленных ими </w:t>
      </w:r>
      <w:r w:rsidR="00135F65">
        <w:rPr>
          <w:bCs/>
          <w:sz w:val="28"/>
          <w:szCs w:val="28"/>
        </w:rPr>
        <w:t>главном</w:t>
      </w:r>
      <w:r w:rsidRPr="00135F65">
        <w:rPr>
          <w:bCs/>
          <w:sz w:val="28"/>
          <w:szCs w:val="28"/>
        </w:rPr>
        <w:t>у специалисту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Муниципальный служащий может представить уточненные сведения в течение одного месяца после окончания срока, указанного в </w:t>
      </w:r>
      <w:hyperlink w:anchor="Par11" w:history="1">
        <w:r w:rsidRPr="00135F65">
          <w:rPr>
            <w:bCs/>
            <w:color w:val="0000FF"/>
            <w:sz w:val="28"/>
            <w:szCs w:val="28"/>
          </w:rPr>
          <w:t>подпункте "б" пункта 3</w:t>
        </w:r>
      </w:hyperlink>
      <w:r w:rsidRPr="00135F65">
        <w:rPr>
          <w:bCs/>
          <w:sz w:val="28"/>
          <w:szCs w:val="28"/>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w:anchor="Par10" w:history="1">
        <w:r w:rsidRPr="00135F65">
          <w:rPr>
            <w:bCs/>
            <w:color w:val="0000FF"/>
            <w:sz w:val="28"/>
            <w:szCs w:val="28"/>
          </w:rPr>
          <w:t>подпунктом "а" пункта 3</w:t>
        </w:r>
      </w:hyperlink>
      <w:r w:rsidRPr="00135F65">
        <w:rPr>
          <w:bCs/>
          <w:sz w:val="28"/>
          <w:szCs w:val="28"/>
        </w:rPr>
        <w:t xml:space="preserve"> настоящего Положения.</w:t>
      </w:r>
    </w:p>
    <w:p w:rsidR="00BD2B26" w:rsidRPr="00135F65" w:rsidRDefault="00BD2B26" w:rsidP="00BD2B26">
      <w:pPr>
        <w:autoSpaceDE w:val="0"/>
        <w:autoSpaceDN w:val="0"/>
        <w:adjustRightInd w:val="0"/>
        <w:ind w:firstLine="540"/>
        <w:jc w:val="both"/>
        <w:rPr>
          <w:sz w:val="28"/>
          <w:szCs w:val="28"/>
        </w:rPr>
      </w:pPr>
      <w:r w:rsidRPr="00135F65">
        <w:rPr>
          <w:bCs/>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w:t>
      </w:r>
      <w:r w:rsidRPr="00135F65">
        <w:rPr>
          <w:sz w:val="28"/>
          <w:szCs w:val="28"/>
        </w:rPr>
        <w:t xml:space="preserve"> на комиссии по  соблюдению требований к служебному поведению муниципальных служащих и урегулированию конфликта интересов в администрации </w:t>
      </w:r>
      <w:r w:rsidR="00135F65">
        <w:rPr>
          <w:sz w:val="28"/>
          <w:szCs w:val="28"/>
        </w:rPr>
        <w:t>МО «Кокшайское сельское поселение»</w:t>
      </w:r>
      <w:r w:rsidRPr="00135F65">
        <w:rPr>
          <w:sz w:val="28"/>
          <w:szCs w:val="28"/>
        </w:rPr>
        <w:t>.</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Эти сведения предоставляются главе Администрации муниципального образования «</w:t>
      </w:r>
      <w:r w:rsidR="00135F65">
        <w:rPr>
          <w:sz w:val="28"/>
          <w:szCs w:val="28"/>
        </w:rPr>
        <w:t>Кокшайское сельское поселение</w:t>
      </w:r>
      <w:r w:rsidRPr="00135F65">
        <w:rPr>
          <w:bCs/>
          <w:sz w:val="28"/>
          <w:szCs w:val="28"/>
        </w:rPr>
        <w:t>» и другим должностным лицам Администрации муниципального образования «</w:t>
      </w:r>
      <w:r w:rsidR="00135F65">
        <w:rPr>
          <w:sz w:val="28"/>
          <w:szCs w:val="28"/>
        </w:rPr>
        <w:t>Кокшайское сельское поселение</w:t>
      </w:r>
      <w:r w:rsidRPr="00135F65">
        <w:rPr>
          <w:bCs/>
          <w:sz w:val="28"/>
          <w:szCs w:val="28"/>
        </w:rPr>
        <w:t>»,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действующим законодательством размещаются на официальном сайте муниципального образования «</w:t>
      </w:r>
      <w:proofErr w:type="spellStart"/>
      <w:r w:rsidRPr="00135F65">
        <w:rPr>
          <w:bCs/>
          <w:sz w:val="28"/>
          <w:szCs w:val="28"/>
        </w:rPr>
        <w:t>Звениговский</w:t>
      </w:r>
      <w:proofErr w:type="spellEnd"/>
      <w:r w:rsidRPr="00135F65">
        <w:rPr>
          <w:bCs/>
          <w:sz w:val="28"/>
          <w:szCs w:val="28"/>
        </w:rPr>
        <w:t xml:space="preserve"> муниципальный район» в информационно-телекоммуникационной сети "Интернет.</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13. Муниципальные служащие, в должностные обязанности которых входит работа со сведениями о доходах, об имуществе и обязательствах </w:t>
      </w:r>
      <w:r w:rsidRPr="00135F65">
        <w:rPr>
          <w:bCs/>
          <w:sz w:val="28"/>
          <w:szCs w:val="28"/>
        </w:rP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 xml:space="preserve">14. </w:t>
      </w:r>
      <w:proofErr w:type="gramStart"/>
      <w:r w:rsidRPr="00135F65">
        <w:rPr>
          <w:bCs/>
          <w:sz w:val="28"/>
          <w:szCs w:val="28"/>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18" w:history="1">
        <w:r w:rsidRPr="00135F65">
          <w:rPr>
            <w:bCs/>
            <w:color w:val="0000FF"/>
            <w:sz w:val="28"/>
            <w:szCs w:val="28"/>
          </w:rPr>
          <w:t>пункте 6</w:t>
        </w:r>
      </w:hyperlink>
      <w:r w:rsidRPr="00135F65">
        <w:rPr>
          <w:bCs/>
          <w:sz w:val="28"/>
          <w:szCs w:val="28"/>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BD2B26" w:rsidRPr="00135F65" w:rsidRDefault="00BD2B26" w:rsidP="00BD2B26">
      <w:pPr>
        <w:autoSpaceDE w:val="0"/>
        <w:autoSpaceDN w:val="0"/>
        <w:adjustRightInd w:val="0"/>
        <w:ind w:firstLine="540"/>
        <w:jc w:val="both"/>
        <w:rPr>
          <w:bCs/>
          <w:sz w:val="28"/>
          <w:szCs w:val="28"/>
        </w:rPr>
      </w:pPr>
      <w:proofErr w:type="gramStart"/>
      <w:r w:rsidRPr="00135F65">
        <w:rPr>
          <w:bCs/>
          <w:sz w:val="28"/>
          <w:szCs w:val="28"/>
        </w:rPr>
        <w:t xml:space="preserve">В случае если гражданин или муниципальный служащий, указанный в </w:t>
      </w:r>
      <w:hyperlink w:anchor="Par18" w:history="1">
        <w:r w:rsidRPr="00135F65">
          <w:rPr>
            <w:bCs/>
            <w:color w:val="0000FF"/>
            <w:sz w:val="28"/>
            <w:szCs w:val="28"/>
          </w:rPr>
          <w:t>пункте 6</w:t>
        </w:r>
      </w:hyperlink>
      <w:r w:rsidRPr="00135F65">
        <w:rPr>
          <w:bCs/>
          <w:sz w:val="28"/>
          <w:szCs w:val="28"/>
        </w:rPr>
        <w:t xml:space="preserve"> настоящего Положения, представившие </w:t>
      </w:r>
      <w:r w:rsidR="00135F65">
        <w:rPr>
          <w:bCs/>
          <w:sz w:val="28"/>
          <w:szCs w:val="28"/>
        </w:rPr>
        <w:t>главному</w:t>
      </w:r>
      <w:r w:rsidRPr="00135F65">
        <w:rPr>
          <w:bCs/>
          <w:sz w:val="28"/>
          <w:szCs w:val="28"/>
        </w:rPr>
        <w:t xml:space="preserve"> специалисту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вместе с другими</w:t>
      </w:r>
      <w:proofErr w:type="gramEnd"/>
      <w:r w:rsidRPr="00135F65">
        <w:rPr>
          <w:bCs/>
          <w:sz w:val="28"/>
          <w:szCs w:val="28"/>
        </w:rPr>
        <w:t xml:space="preserve"> документами.</w:t>
      </w:r>
    </w:p>
    <w:p w:rsidR="00BD2B26" w:rsidRPr="00135F65" w:rsidRDefault="00BD2B26" w:rsidP="00BD2B26">
      <w:pPr>
        <w:autoSpaceDE w:val="0"/>
        <w:autoSpaceDN w:val="0"/>
        <w:adjustRightInd w:val="0"/>
        <w:ind w:firstLine="540"/>
        <w:jc w:val="both"/>
        <w:rPr>
          <w:bCs/>
          <w:sz w:val="28"/>
          <w:szCs w:val="28"/>
        </w:rPr>
      </w:pPr>
      <w:r w:rsidRPr="00135F65">
        <w:rPr>
          <w:bCs/>
          <w:sz w:val="28"/>
          <w:szCs w:val="28"/>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D2B26" w:rsidRPr="00135F65" w:rsidRDefault="00BD2B26" w:rsidP="00BD2B26">
      <w:pPr>
        <w:autoSpaceDE w:val="0"/>
        <w:autoSpaceDN w:val="0"/>
        <w:adjustRightInd w:val="0"/>
        <w:jc w:val="both"/>
        <w:rPr>
          <w:bCs/>
          <w:sz w:val="28"/>
          <w:szCs w:val="28"/>
        </w:rPr>
      </w:pPr>
    </w:p>
    <w:p w:rsidR="00BD2B26" w:rsidRPr="00135F65" w:rsidRDefault="00BD2B26" w:rsidP="00BD2B26">
      <w:pPr>
        <w:autoSpaceDE w:val="0"/>
        <w:autoSpaceDN w:val="0"/>
        <w:adjustRightInd w:val="0"/>
        <w:jc w:val="both"/>
        <w:rPr>
          <w:bCs/>
          <w:sz w:val="28"/>
          <w:szCs w:val="28"/>
        </w:rPr>
      </w:pPr>
    </w:p>
    <w:p w:rsidR="00BD2B26" w:rsidRPr="00135F65" w:rsidRDefault="00BD2B26" w:rsidP="00602EB9">
      <w:pPr>
        <w:pStyle w:val="a5"/>
        <w:jc w:val="left"/>
        <w:rPr>
          <w:b w:val="0"/>
          <w:szCs w:val="28"/>
        </w:rPr>
      </w:pPr>
    </w:p>
    <w:p w:rsidR="0018010A" w:rsidRPr="00135F65" w:rsidRDefault="0018010A" w:rsidP="00602EB9">
      <w:pPr>
        <w:pStyle w:val="a5"/>
        <w:jc w:val="left"/>
        <w:rPr>
          <w:b w:val="0"/>
          <w:szCs w:val="28"/>
        </w:rPr>
      </w:pPr>
    </w:p>
    <w:sectPr w:rsidR="0018010A" w:rsidRPr="00135F65" w:rsidSect="00265D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859C7"/>
    <w:multiLevelType w:val="hybridMultilevel"/>
    <w:tmpl w:val="8C0AB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505B4"/>
    <w:rsid w:val="00135F65"/>
    <w:rsid w:val="0018010A"/>
    <w:rsid w:val="0019381C"/>
    <w:rsid w:val="001A55EB"/>
    <w:rsid w:val="001D1E7D"/>
    <w:rsid w:val="002152AE"/>
    <w:rsid w:val="00235209"/>
    <w:rsid w:val="00235BB0"/>
    <w:rsid w:val="00261BCD"/>
    <w:rsid w:val="00265D54"/>
    <w:rsid w:val="00305DE7"/>
    <w:rsid w:val="00396DD1"/>
    <w:rsid w:val="003A7340"/>
    <w:rsid w:val="00427562"/>
    <w:rsid w:val="00435717"/>
    <w:rsid w:val="004665DA"/>
    <w:rsid w:val="004805AF"/>
    <w:rsid w:val="00513665"/>
    <w:rsid w:val="005A1119"/>
    <w:rsid w:val="00602EB9"/>
    <w:rsid w:val="00664245"/>
    <w:rsid w:val="00693EBF"/>
    <w:rsid w:val="006D5704"/>
    <w:rsid w:val="006F1054"/>
    <w:rsid w:val="0070343A"/>
    <w:rsid w:val="00736252"/>
    <w:rsid w:val="0075682B"/>
    <w:rsid w:val="007A5E5D"/>
    <w:rsid w:val="007D308D"/>
    <w:rsid w:val="00837D53"/>
    <w:rsid w:val="00847C6E"/>
    <w:rsid w:val="008505B4"/>
    <w:rsid w:val="00851676"/>
    <w:rsid w:val="008771F1"/>
    <w:rsid w:val="00880F66"/>
    <w:rsid w:val="009E3D98"/>
    <w:rsid w:val="009F472B"/>
    <w:rsid w:val="00A0488B"/>
    <w:rsid w:val="00A52CC7"/>
    <w:rsid w:val="00A543DE"/>
    <w:rsid w:val="00A71AB5"/>
    <w:rsid w:val="00A81A0C"/>
    <w:rsid w:val="00B2798F"/>
    <w:rsid w:val="00B4541D"/>
    <w:rsid w:val="00B71B8E"/>
    <w:rsid w:val="00BD2B26"/>
    <w:rsid w:val="00C72A23"/>
    <w:rsid w:val="00F90D39"/>
    <w:rsid w:val="00F90D60"/>
    <w:rsid w:val="00FD3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5B4"/>
    <w:rPr>
      <w:color w:val="0000FF"/>
      <w:u w:val="single"/>
    </w:rPr>
  </w:style>
  <w:style w:type="paragraph" w:styleId="a4">
    <w:name w:val="Normal (Web)"/>
    <w:basedOn w:val="a"/>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nhideWhenUsed/>
    <w:rsid w:val="008505B4"/>
    <w:pPr>
      <w:spacing w:after="120"/>
    </w:pPr>
  </w:style>
  <w:style w:type="character" w:customStyle="1" w:styleId="a8">
    <w:name w:val="Основной текст Знак"/>
    <w:basedOn w:val="a0"/>
    <w:link w:val="a7"/>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8505B4"/>
    <w:pPr>
      <w:ind w:left="720"/>
      <w:contextualSpacing/>
    </w:pPr>
  </w:style>
  <w:style w:type="paragraph" w:customStyle="1" w:styleId="1">
    <w:name w:val="Обычный1"/>
    <w:rsid w:val="00602EB9"/>
    <w:pPr>
      <w:snapToGrid w:val="0"/>
      <w:spacing w:after="0" w:line="240" w:lineRule="auto"/>
    </w:pPr>
    <w:rPr>
      <w:rFonts w:ascii="Times New Roman" w:eastAsia="Times New Roman" w:hAnsi="Times New Roman" w:cs="Times New Roman"/>
      <w:sz w:val="20"/>
      <w:szCs w:val="20"/>
      <w:lang w:eastAsia="ru-RU"/>
    </w:rPr>
  </w:style>
  <w:style w:type="paragraph" w:styleId="aa">
    <w:name w:val="Body Text Indent"/>
    <w:basedOn w:val="a"/>
    <w:link w:val="ab"/>
    <w:uiPriority w:val="99"/>
    <w:semiHidden/>
    <w:unhideWhenUsed/>
    <w:rsid w:val="00427562"/>
    <w:pPr>
      <w:spacing w:after="120"/>
      <w:ind w:left="283"/>
    </w:pPr>
  </w:style>
  <w:style w:type="character" w:customStyle="1" w:styleId="ab">
    <w:name w:val="Основной текст с отступом Знак"/>
    <w:basedOn w:val="a0"/>
    <w:link w:val="aa"/>
    <w:uiPriority w:val="99"/>
    <w:semiHidden/>
    <w:rsid w:val="00427562"/>
    <w:rPr>
      <w:rFonts w:ascii="Times New Roman" w:eastAsia="Times New Roman" w:hAnsi="Times New Roman" w:cs="Times New Roman"/>
      <w:sz w:val="24"/>
      <w:szCs w:val="24"/>
      <w:lang w:eastAsia="ru-RU"/>
    </w:rPr>
  </w:style>
  <w:style w:type="paragraph" w:customStyle="1" w:styleId="ConsPlusNormal">
    <w:name w:val="ConsPlusNormal"/>
    <w:rsid w:val="0042756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c">
    <w:name w:val="header"/>
    <w:basedOn w:val="a"/>
    <w:link w:val="ad"/>
    <w:rsid w:val="00BD2B26"/>
    <w:pPr>
      <w:tabs>
        <w:tab w:val="center" w:pos="4677"/>
        <w:tab w:val="right" w:pos="9355"/>
      </w:tabs>
      <w:suppressAutoHyphens/>
    </w:pPr>
    <w:rPr>
      <w:sz w:val="28"/>
      <w:szCs w:val="20"/>
      <w:lang w:eastAsia="ar-SA"/>
    </w:rPr>
  </w:style>
  <w:style w:type="character" w:customStyle="1" w:styleId="ad">
    <w:name w:val="Верхний колонтитул Знак"/>
    <w:basedOn w:val="a0"/>
    <w:link w:val="ac"/>
    <w:rsid w:val="00BD2B26"/>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640577110">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724E817B5BC6C07DD384791F301DF7DAF0A8E57DB77DE3E37EDD211F1ECBC818500A3059A14A2zAC7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33724E817B5BC6C07DD384791F301DF7DAF0E8F5BDB77DE3E37EDD211F1ECBC818500A4z0C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shask.adm@yandex.ru" TargetMode="External"/><Relationship Id="rId11" Type="http://schemas.openxmlformats.org/officeDocument/2006/relationships/hyperlink" Target="consultantplus://offline/ref=6BB4A6C50D6156C6DACD8C2245FD9ED02546AF0F93D6172A31939F59576E563709B8A2757061CB834CA8ACqFD2M" TargetMode="External"/><Relationship Id="rId5" Type="http://schemas.openxmlformats.org/officeDocument/2006/relationships/image" Target="media/image1.jpeg"/><Relationship Id="rId10" Type="http://schemas.openxmlformats.org/officeDocument/2006/relationships/hyperlink" Target="consultantplus://offline/ref=B33724E817B5BC6C07DD264A879F5DD27AA352875AD878816468B68F46F8E6EBC6CA59E1419715A3A33305z0C5M" TargetMode="External"/><Relationship Id="rId4" Type="http://schemas.openxmlformats.org/officeDocument/2006/relationships/webSettings" Target="webSettings.xml"/><Relationship Id="rId9" Type="http://schemas.openxmlformats.org/officeDocument/2006/relationships/hyperlink" Target="consultantplus://offline/ref=B33724E817B5BC6C07DD264A879F5DD27AA352875AD878816468B68F46F8E6EBC6CA59E1419715A3A33305z0C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Kokshaysk</cp:lastModifiedBy>
  <cp:revision>4</cp:revision>
  <cp:lastPrinted>2015-12-23T10:41:00Z</cp:lastPrinted>
  <dcterms:created xsi:type="dcterms:W3CDTF">2015-12-23T09:49:00Z</dcterms:created>
  <dcterms:modified xsi:type="dcterms:W3CDTF">2015-12-23T10:41:00Z</dcterms:modified>
</cp:coreProperties>
</file>